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</w:rPr>
        <w:drawing>
          <wp:inline distB="114300" distT="114300" distL="114300" distR="114300">
            <wp:extent cx="1143000" cy="11430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1143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color w:val="222222"/>
          <w:highlight w:val="white"/>
        </w:rPr>
      </w:pPr>
      <w:r w:rsidDel="00000000" w:rsidR="00000000" w:rsidRPr="00000000">
        <w:rPr>
          <w:b w:val="1"/>
          <w:color w:val="0000ff"/>
          <w:rtl w:val="0"/>
        </w:rPr>
        <w:t xml:space="preserve">DAVID JAGROSSE CRCST CHL Curriculum Vitae </w:t>
      </w:r>
      <w:r w:rsidDel="00000000" w:rsidR="00000000" w:rsidRPr="00000000">
        <w:rPr>
          <w:color w:val="222222"/>
          <w:highlight w:val="white"/>
          <w:rtl w:val="0"/>
        </w:rPr>
        <w:t xml:space="preserve"> </w:t>
      </w:r>
    </w:p>
    <w:p w:rsidR="00000000" w:rsidDel="00000000" w:rsidP="00000000" w:rsidRDefault="00000000" w:rsidRPr="00000000" w14:paraId="00000003">
      <w:pPr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 </w:t>
      </w:r>
    </w:p>
    <w:p w:rsidR="00000000" w:rsidDel="00000000" w:rsidP="00000000" w:rsidRDefault="00000000" w:rsidRPr="00000000" w14:paraId="00000004">
      <w:pPr>
        <w:ind w:left="90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28+ years of experience in CSSD/SPD as Technician, Supervisor, and Manager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6">
      <w:pPr>
        <w:ind w:left="90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Certified through the IAHCSMM. CRCST. CHL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ind w:left="720" w:firstLine="0"/>
        <w:rPr/>
      </w:pPr>
      <w:r w:rsidDel="00000000" w:rsidR="00000000" w:rsidRPr="00000000">
        <w:rPr>
          <w:rtl w:val="0"/>
        </w:rPr>
        <w:t xml:space="preserve">   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Connecticut</w:t>
      </w:r>
      <w:r w:rsidDel="00000000" w:rsidR="00000000" w:rsidRPr="00000000">
        <w:rPr>
          <w:rtl w:val="0"/>
        </w:rPr>
        <w:t xml:space="preserve"> Central Service Association Communications Officer (1998-2000), </w:t>
      </w:r>
    </w:p>
    <w:p w:rsidR="00000000" w:rsidDel="00000000" w:rsidP="00000000" w:rsidRDefault="00000000" w:rsidRPr="00000000" w14:paraId="00000009">
      <w:pPr>
        <w:ind w:left="720" w:firstLine="720"/>
        <w:rPr/>
      </w:pPr>
      <w:r w:rsidDel="00000000" w:rsidR="00000000" w:rsidRPr="00000000">
        <w:rPr>
          <w:rtl w:val="0"/>
        </w:rPr>
        <w:t xml:space="preserve">Vice President (2006-2008), 3 terms  President 2009-2015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B">
      <w:pPr>
        <w:ind w:left="90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Member (2006) and Chairman (2007), ASHCSP Recognition Committee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D">
      <w:pPr>
        <w:ind w:left="90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AAMI Standards Work Group 40 (ST:79)  Active voting member of the that develops guidelines within CSSD  www.aami.org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F">
      <w:pPr>
        <w:ind w:left="90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Active member of IAHCSMM. Member Orthopedic Council. Speaker at 2010. 2016.2017 2019 Annual meetings.</w:t>
      </w:r>
    </w:p>
    <w:p w:rsidR="00000000" w:rsidDel="00000000" w:rsidP="00000000" w:rsidRDefault="00000000" w:rsidRPr="00000000" w14:paraId="00000010">
      <w:pPr>
        <w:rPr>
          <w:color w:val="1155cc"/>
          <w:u w:val="single"/>
        </w:rPr>
      </w:pPr>
      <w:r w:rsidDel="00000000" w:rsidR="00000000" w:rsidRPr="00000000">
        <w:rPr>
          <w:rtl w:val="0"/>
        </w:rPr>
        <w:t xml:space="preserve"> </w:t>
        <w:tab/>
        <w:t xml:space="preserve">   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IAHCSMM Executive Board Member. Two terms.  2011-2012. 2012-2013</w:t>
      </w:r>
      <w:hyperlink r:id="rId7">
        <w:r w:rsidDel="00000000" w:rsidR="00000000" w:rsidRPr="00000000">
          <w:rPr>
            <w:rtl w:val="0"/>
          </w:rPr>
          <w:t xml:space="preserve"> </w:t>
        </w:r>
      </w:hyperlink>
      <w:r w:rsidDel="00000000" w:rsidR="00000000" w:rsidRPr="00000000">
        <w:fldChar w:fldCharType="begin"/>
        <w:instrText xml:space="preserve"> HYPERLINK "http://www.iahcsmm.org/MemberServices/BoardOfDirectors.html#pab1_1" </w:instrText>
        <w:fldChar w:fldCharType="separat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900" w:firstLine="0"/>
        <w:rPr/>
      </w:pPr>
      <w:r w:rsidDel="00000000" w:rsidR="00000000" w:rsidRPr="00000000">
        <w:fldChar w:fldCharType="end"/>
      </w: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IAHCSMM President Elect 2013-2014</w:t>
      </w:r>
    </w:p>
    <w:p w:rsidR="00000000" w:rsidDel="00000000" w:rsidP="00000000" w:rsidRDefault="00000000" w:rsidRPr="00000000" w14:paraId="00000012">
      <w:pPr>
        <w:ind w:left="90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IAHCSMM President 2015-2016</w:t>
      </w:r>
    </w:p>
    <w:p w:rsidR="00000000" w:rsidDel="00000000" w:rsidP="00000000" w:rsidRDefault="00000000" w:rsidRPr="00000000" w14:paraId="00000013">
      <w:pPr>
        <w:ind w:left="90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IAHCSMM Immediate Past President 2016-2017 </w:t>
      </w:r>
    </w:p>
    <w:p w:rsidR="00000000" w:rsidDel="00000000" w:rsidP="00000000" w:rsidRDefault="00000000" w:rsidRPr="00000000" w14:paraId="00000014">
      <w:pPr>
        <w:ind w:left="90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IAHCSMM Past president  Current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900" w:firstLine="0"/>
        <w:rPr/>
      </w:pPr>
      <w:r w:rsidDel="00000000" w:rsidR="00000000" w:rsidRPr="00000000">
        <w:rPr>
          <w:rtl w:val="0"/>
        </w:rPr>
        <w:t xml:space="preserve">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IAHCSMM Chair Technical Advisory committee 2017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  <w:tab/>
        <w:t xml:space="preserve">   ·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  </w:t>
      </w:r>
      <w:r w:rsidDel="00000000" w:rsidR="00000000" w:rsidRPr="00000000">
        <w:rPr>
          <w:rtl w:val="0"/>
        </w:rPr>
        <w:t xml:space="preserve">Published Articles: Communique, Infection Control Today, Healthcare Purchasing</w:t>
      </w:r>
    </w:p>
    <w:p w:rsidR="00000000" w:rsidDel="00000000" w:rsidP="00000000" w:rsidRDefault="00000000" w:rsidRPr="00000000" w14:paraId="00000017">
      <w:pPr>
        <w:ind w:left="720" w:firstLine="720"/>
        <w:rPr/>
      </w:pPr>
      <w:r w:rsidDel="00000000" w:rsidR="00000000" w:rsidRPr="00000000">
        <w:rPr>
          <w:rtl w:val="0"/>
        </w:rPr>
        <w:t xml:space="preserve"> news, AAMI Horizons,</w:t>
      </w:r>
    </w:p>
    <w:p w:rsidR="00000000" w:rsidDel="00000000" w:rsidP="00000000" w:rsidRDefault="00000000" w:rsidRPr="00000000" w14:paraId="00000018">
      <w:pPr>
        <w:ind w:left="180" w:firstLine="0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14"/>
          <w:szCs w:val="14"/>
          <w:u w:val="single"/>
          <w:rtl w:val="0"/>
        </w:rPr>
        <w:t xml:space="preserve">  </w:t>
      </w:r>
      <w:r w:rsidDel="00000000" w:rsidR="00000000" w:rsidRPr="00000000">
        <w:rPr>
          <w:b w:val="1"/>
          <w:u w:val="single"/>
          <w:rtl w:val="0"/>
        </w:rPr>
        <w:t xml:space="preserve">President: David Jagrosse Consulting LLC</w:t>
      </w:r>
      <w:r w:rsidDel="00000000" w:rsidR="00000000" w:rsidRPr="00000000">
        <w:rPr>
          <w:rtl w:val="0"/>
        </w:rPr>
        <w:t xml:space="preserve"> offering educational presentations, published articles and consultant services/AAMI based audits to CSS/OR audiences throughout the world. Presentations in China, Singapore, Thailand Germany, France, United Arab Emirates, Japan, India, Canada, Australia, South Korea. 25 average presentations annually in the U.S.A.</w:t>
      </w:r>
    </w:p>
    <w:p w:rsidR="00000000" w:rsidDel="00000000" w:rsidP="00000000" w:rsidRDefault="00000000" w:rsidRPr="00000000" w14:paraId="00000019">
      <w:pPr>
        <w:spacing w:after="120" w:before="120" w:lineRule="auto"/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Contact information:</w:t>
      </w:r>
    </w:p>
    <w:p w:rsidR="00000000" w:rsidDel="00000000" w:rsidP="00000000" w:rsidRDefault="00000000" w:rsidRPr="00000000" w14:paraId="0000001A">
      <w:pPr>
        <w:spacing w:after="120" w:before="120" w:lineRule="auto"/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Phone (203) 465-8502  Email: davidjagrosse@gmail.com</w:t>
      </w:r>
    </w:p>
    <w:p w:rsidR="00000000" w:rsidDel="00000000" w:rsidP="00000000" w:rsidRDefault="00000000" w:rsidRPr="00000000" w14:paraId="0000001B">
      <w:pPr>
        <w:spacing w:after="120" w:lineRule="auto"/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David Jagrosse Consulting LLC</w:t>
      </w:r>
    </w:p>
    <w:p w:rsidR="00000000" w:rsidDel="00000000" w:rsidP="00000000" w:rsidRDefault="00000000" w:rsidRPr="00000000" w14:paraId="0000001C">
      <w:pPr>
        <w:spacing w:after="120" w:lineRule="auto"/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61 North Plains Industrial Road Unit 110 </w:t>
      </w:r>
    </w:p>
    <w:p w:rsidR="00000000" w:rsidDel="00000000" w:rsidP="00000000" w:rsidRDefault="00000000" w:rsidRPr="00000000" w14:paraId="0000001D">
      <w:pPr>
        <w:spacing w:after="120" w:lineRule="auto"/>
        <w:jc w:val="center"/>
        <w:rPr/>
      </w:pPr>
      <w:r w:rsidDel="00000000" w:rsidR="00000000" w:rsidRPr="00000000">
        <w:rPr>
          <w:b w:val="1"/>
          <w:color w:val="0000ff"/>
          <w:rtl w:val="0"/>
        </w:rPr>
        <w:t xml:space="preserve">Wallingford CT 06492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://www.iahcsmm.org/MemberServices/BoardOfDirectors.html#pab1_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